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B11C1" w14:textId="0FD5CDC1" w:rsidR="00B15BDF" w:rsidRPr="00022F7E" w:rsidRDefault="002735E4" w:rsidP="002735E4">
      <w:pPr>
        <w:pStyle w:val="Heading1"/>
        <w:jc w:val="center"/>
        <w:rPr>
          <w:rFonts w:asciiTheme="minorHAnsi" w:hAnsiTheme="minorHAnsi" w:cstheme="minorHAnsi"/>
        </w:rPr>
      </w:pPr>
      <w:r w:rsidRPr="00022F7E">
        <w:rPr>
          <w:rFonts w:asciiTheme="minorHAnsi" w:hAnsiTheme="minorHAnsi" w:cstheme="minorHAnsi"/>
        </w:rPr>
        <w:t>Kauffman Foundation Supports ONE Division</w:t>
      </w:r>
    </w:p>
    <w:p w14:paraId="1843239B" w14:textId="62B9B784" w:rsidR="002735E4" w:rsidRPr="00022F7E" w:rsidRDefault="002735E4">
      <w:pPr>
        <w:rPr>
          <w:rFonts w:cstheme="minorHAnsi"/>
        </w:rPr>
      </w:pPr>
    </w:p>
    <w:p w14:paraId="09C2245D" w14:textId="5CAD81A3" w:rsidR="002735E4" w:rsidRPr="00022F7E" w:rsidRDefault="002735E4">
      <w:pPr>
        <w:rPr>
          <w:rFonts w:cstheme="minorHAnsi"/>
        </w:rPr>
      </w:pPr>
      <w:r w:rsidRPr="00022F7E">
        <w:rPr>
          <w:rFonts w:cstheme="minorHAnsi"/>
        </w:rPr>
        <w:t>The Ewing Marion Kauffman Foundation has awarded the Organization and Natural Environment Division (ONE) at the Academy of Management (AOM) $25,500 to be used over a period of 3 years</w:t>
      </w:r>
      <w:r w:rsidR="00BE1833">
        <w:rPr>
          <w:rFonts w:cstheme="minorHAnsi"/>
        </w:rPr>
        <w:t>. The grant will</w:t>
      </w:r>
      <w:r w:rsidRPr="00022F7E">
        <w:rPr>
          <w:rFonts w:cstheme="minorHAnsi"/>
        </w:rPr>
        <w:t xml:space="preserve"> support research at the intersection of natural environment and entrepreneurship.</w:t>
      </w:r>
    </w:p>
    <w:p w14:paraId="3DC99915" w14:textId="1DBC1BC0" w:rsidR="002735E4" w:rsidRPr="00022F7E" w:rsidRDefault="002735E4">
      <w:pPr>
        <w:rPr>
          <w:rFonts w:cstheme="minorHAnsi"/>
        </w:rPr>
      </w:pPr>
    </w:p>
    <w:p w14:paraId="376BC01A" w14:textId="38063D66" w:rsidR="002735E4" w:rsidRPr="00022F7E" w:rsidRDefault="002735E4">
      <w:pPr>
        <w:rPr>
          <w:rFonts w:cstheme="minorHAnsi"/>
        </w:rPr>
      </w:pPr>
      <w:r w:rsidRPr="00022F7E">
        <w:rPr>
          <w:rFonts w:cstheme="minorHAnsi"/>
        </w:rPr>
        <w:t>Entrepreneurship is an important lever for addressing grand challenges related to environmental sustainability such as biodiversity loss, deforestation, and global warming. Rigorous research can provide evidence-based insights to entrepreneurs for using business as a tool for addressing grand challenges.</w:t>
      </w:r>
    </w:p>
    <w:p w14:paraId="626E4FB7" w14:textId="3CF4FB45" w:rsidR="002735E4" w:rsidRPr="00022F7E" w:rsidRDefault="002735E4">
      <w:pPr>
        <w:rPr>
          <w:rFonts w:cstheme="minorHAnsi"/>
        </w:rPr>
      </w:pPr>
    </w:p>
    <w:p w14:paraId="1D584D1A" w14:textId="0F1C8B7B" w:rsidR="002735E4" w:rsidRPr="00022F7E" w:rsidRDefault="002735E4">
      <w:pPr>
        <w:rPr>
          <w:rFonts w:cstheme="minorHAnsi"/>
        </w:rPr>
      </w:pPr>
      <w:r w:rsidRPr="00022F7E">
        <w:rPr>
          <w:rFonts w:cstheme="minorHAnsi"/>
        </w:rPr>
        <w:t xml:space="preserve">Members of the Organizations and Natural Environment (ONE) Division at the Academy of Management (AOM) have spearheaded this scholarly agenda. They engage in rigorous scholarship that explain the when, what, how and why of entrepreneurship </w:t>
      </w:r>
      <w:r w:rsidR="00BE1833">
        <w:rPr>
          <w:rFonts w:cstheme="minorHAnsi"/>
        </w:rPr>
        <w:t>which</w:t>
      </w:r>
      <w:r w:rsidRPr="00022F7E">
        <w:rPr>
          <w:rFonts w:cstheme="minorHAnsi"/>
        </w:rPr>
        <w:t xml:space="preserve"> positively impacts the natural environment. Support from the Kauffman Foundation will help ONE </w:t>
      </w:r>
      <w:proofErr w:type="gramStart"/>
      <w:r w:rsidRPr="00022F7E">
        <w:rPr>
          <w:rFonts w:cstheme="minorHAnsi"/>
        </w:rPr>
        <w:t>members</w:t>
      </w:r>
      <w:proofErr w:type="gramEnd"/>
      <w:r w:rsidRPr="00022F7E">
        <w:rPr>
          <w:rFonts w:cstheme="minorHAnsi"/>
        </w:rPr>
        <w:t xml:space="preserve"> to continue this research.</w:t>
      </w:r>
    </w:p>
    <w:p w14:paraId="75CDE6A2" w14:textId="7715C77E" w:rsidR="002735E4" w:rsidRPr="00022F7E" w:rsidRDefault="002735E4">
      <w:pPr>
        <w:rPr>
          <w:rFonts w:cstheme="minorHAnsi"/>
        </w:rPr>
      </w:pPr>
    </w:p>
    <w:p w14:paraId="19931A3F" w14:textId="15C34DA3" w:rsidR="002735E4" w:rsidRPr="00022F7E" w:rsidRDefault="002735E4">
      <w:pPr>
        <w:rPr>
          <w:rFonts w:cstheme="minorHAnsi"/>
        </w:rPr>
      </w:pPr>
      <w:r w:rsidRPr="00022F7E">
        <w:rPr>
          <w:rFonts w:cstheme="minorHAnsi"/>
        </w:rPr>
        <w:t>Kauffman Foundation’s grant will support:</w:t>
      </w:r>
    </w:p>
    <w:p w14:paraId="2628FF05" w14:textId="298E6F23" w:rsidR="002735E4" w:rsidRPr="002735E4" w:rsidRDefault="002735E4" w:rsidP="002735E4">
      <w:pPr>
        <w:pStyle w:val="ListParagraph"/>
        <w:numPr>
          <w:ilvl w:val="0"/>
          <w:numId w:val="1"/>
        </w:numPr>
        <w:rPr>
          <w:rFonts w:cstheme="minorHAnsi"/>
        </w:rPr>
      </w:pPr>
      <w:bookmarkStart w:id="0" w:name="_Hlk16947594"/>
      <w:r w:rsidRPr="002735E4">
        <w:rPr>
          <w:rFonts w:cstheme="minorHAnsi"/>
          <w:i/>
          <w:iCs/>
        </w:rPr>
        <w:t>Best Paper Award</w:t>
      </w:r>
      <w:bookmarkEnd w:id="0"/>
      <w:r w:rsidRPr="00022F7E">
        <w:rPr>
          <w:rFonts w:cstheme="minorHAnsi"/>
          <w:i/>
          <w:iCs/>
        </w:rPr>
        <w:t xml:space="preserve"> for </w:t>
      </w:r>
      <w:r w:rsidRPr="002735E4">
        <w:rPr>
          <w:rFonts w:cstheme="minorHAnsi"/>
          <w:i/>
          <w:iCs/>
        </w:rPr>
        <w:t>Paper on Environmental Sustainability and Entrepreneurship</w:t>
      </w:r>
      <w:r w:rsidRPr="00022F7E">
        <w:rPr>
          <w:rFonts w:cstheme="minorHAnsi"/>
        </w:rPr>
        <w:t>. This award will be for a rigorous and relevant paper at the intersection of environmental sustainability and entrepreneurship.</w:t>
      </w:r>
    </w:p>
    <w:p w14:paraId="5917F2B6" w14:textId="0D58F7E2" w:rsidR="002735E4" w:rsidRPr="00022F7E" w:rsidRDefault="002735E4" w:rsidP="002735E4">
      <w:pPr>
        <w:pStyle w:val="ListParagraph"/>
        <w:numPr>
          <w:ilvl w:val="0"/>
          <w:numId w:val="1"/>
        </w:numPr>
        <w:rPr>
          <w:rFonts w:cstheme="minorHAnsi"/>
          <w:i/>
          <w:iCs/>
        </w:rPr>
      </w:pPr>
      <w:bookmarkStart w:id="1" w:name="_Hlk87026200"/>
      <w:r w:rsidRPr="00022F7E">
        <w:rPr>
          <w:rFonts w:cstheme="minorHAnsi"/>
          <w:i/>
          <w:iCs/>
        </w:rPr>
        <w:t xml:space="preserve">Best Early Career Scholar Paper on </w:t>
      </w:r>
      <w:r w:rsidRPr="002735E4">
        <w:rPr>
          <w:rFonts w:cstheme="minorHAnsi"/>
          <w:i/>
          <w:iCs/>
        </w:rPr>
        <w:t>Environmental Sustainability and Entrepreneurship</w:t>
      </w:r>
      <w:r w:rsidRPr="00022F7E">
        <w:rPr>
          <w:rFonts w:cstheme="minorHAnsi"/>
          <w:i/>
          <w:iCs/>
        </w:rPr>
        <w:t xml:space="preserve">. </w:t>
      </w:r>
      <w:r w:rsidRPr="00022F7E">
        <w:rPr>
          <w:rFonts w:cstheme="minorHAnsi"/>
        </w:rPr>
        <w:t>This award will be for a rigorous and relevant paper at the intersection of environmental sustainability and entrepreneurship published by a PhD student (as the first author) published within 2-3 years of graduation.</w:t>
      </w:r>
    </w:p>
    <w:bookmarkEnd w:id="1"/>
    <w:p w14:paraId="00862682" w14:textId="6870CD19" w:rsidR="002735E4" w:rsidRPr="00022F7E" w:rsidRDefault="002735E4" w:rsidP="002735E4">
      <w:pPr>
        <w:pStyle w:val="ListParagraph"/>
        <w:numPr>
          <w:ilvl w:val="0"/>
          <w:numId w:val="1"/>
        </w:numPr>
        <w:rPr>
          <w:rFonts w:cstheme="minorHAnsi"/>
          <w:i/>
          <w:iCs/>
        </w:rPr>
      </w:pPr>
      <w:r w:rsidRPr="00022F7E">
        <w:rPr>
          <w:rFonts w:cstheme="minorHAnsi"/>
          <w:i/>
          <w:iCs/>
        </w:rPr>
        <w:t>Support for Doctoral Students from the Developing World</w:t>
      </w:r>
      <w:r w:rsidRPr="00022F7E">
        <w:rPr>
          <w:rFonts w:cstheme="minorHAnsi"/>
        </w:rPr>
        <w:t>. 3-4 doctoral students from the developing world will be fully supported (conference registration, stay and travel) for attending the AOM conference. These doctoral students must be accepted to the ONE doctoral consortium. Preference will be given to the doctoral students who may otherwise not be able to attend the conference.</w:t>
      </w:r>
    </w:p>
    <w:p w14:paraId="5D845037" w14:textId="77777777" w:rsidR="002735E4" w:rsidRPr="00022F7E" w:rsidRDefault="002735E4">
      <w:pPr>
        <w:rPr>
          <w:rFonts w:cstheme="minorHAnsi"/>
        </w:rPr>
      </w:pPr>
    </w:p>
    <w:p w14:paraId="4E0F87E6" w14:textId="6BDFAD43" w:rsidR="002735E4" w:rsidRPr="00022F7E" w:rsidRDefault="002735E4">
      <w:pPr>
        <w:rPr>
          <w:rFonts w:cstheme="minorHAnsi"/>
        </w:rPr>
      </w:pPr>
      <w:r w:rsidRPr="00022F7E">
        <w:rPr>
          <w:rFonts w:cstheme="minorHAnsi"/>
        </w:rPr>
        <w:t>We are grateful to the Kauffman Foundation for encouraging research that can meaningfully impact entrepreneurship for the good of our planet.</w:t>
      </w:r>
    </w:p>
    <w:sectPr w:rsidR="002735E4" w:rsidRPr="00022F7E" w:rsidSect="00D11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imes New Roman (Headings CS)">
    <w:altName w:val="Times New Roman"/>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F092E"/>
    <w:multiLevelType w:val="hybridMultilevel"/>
    <w:tmpl w:val="9374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66"/>
    <w:rsid w:val="00022F7E"/>
    <w:rsid w:val="00092883"/>
    <w:rsid w:val="002735E4"/>
    <w:rsid w:val="00621B1B"/>
    <w:rsid w:val="00732066"/>
    <w:rsid w:val="00944CE4"/>
    <w:rsid w:val="00BE1833"/>
    <w:rsid w:val="00D11DE8"/>
    <w:rsid w:val="00E4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144944"/>
  <w15:chartTrackingRefBased/>
  <w15:docId w15:val="{07D9EB00-EB36-CB4C-A09B-A05F89F3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8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928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288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JHeading1">
    <w:name w:val="AMJ Heading 1"/>
    <w:basedOn w:val="Heading1"/>
    <w:qFormat/>
    <w:rsid w:val="00092883"/>
    <w:rPr>
      <w:rFonts w:ascii="Times New Roman Bold" w:hAnsi="Times New Roman Bold" w:cs="Times New Roman (Headings CS)"/>
      <w:b/>
      <w:color w:val="000000" w:themeColor="text1"/>
      <w:sz w:val="24"/>
    </w:rPr>
  </w:style>
  <w:style w:type="character" w:customStyle="1" w:styleId="Heading1Char">
    <w:name w:val="Heading 1 Char"/>
    <w:basedOn w:val="DefaultParagraphFont"/>
    <w:link w:val="Heading1"/>
    <w:uiPriority w:val="9"/>
    <w:rsid w:val="00092883"/>
    <w:rPr>
      <w:rFonts w:asciiTheme="majorHAnsi" w:eastAsiaTheme="majorEastAsia" w:hAnsiTheme="majorHAnsi" w:cstheme="majorBidi"/>
      <w:color w:val="2F5496" w:themeColor="accent1" w:themeShade="BF"/>
      <w:sz w:val="32"/>
      <w:szCs w:val="32"/>
    </w:rPr>
  </w:style>
  <w:style w:type="paragraph" w:customStyle="1" w:styleId="AMJHeading2">
    <w:name w:val="AMJ Heading 2"/>
    <w:basedOn w:val="Heading2"/>
    <w:qFormat/>
    <w:rsid w:val="00092883"/>
    <w:rPr>
      <w:rFonts w:ascii="Times New Roman" w:hAnsi="Times New Roman"/>
      <w:b/>
      <w:color w:val="000000" w:themeColor="text1"/>
      <w:sz w:val="24"/>
    </w:rPr>
  </w:style>
  <w:style w:type="character" w:customStyle="1" w:styleId="Heading2Char">
    <w:name w:val="Heading 2 Char"/>
    <w:basedOn w:val="DefaultParagraphFont"/>
    <w:link w:val="Heading2"/>
    <w:uiPriority w:val="9"/>
    <w:semiHidden/>
    <w:rsid w:val="00092883"/>
    <w:rPr>
      <w:rFonts w:asciiTheme="majorHAnsi" w:eastAsiaTheme="majorEastAsia" w:hAnsiTheme="majorHAnsi" w:cstheme="majorBidi"/>
      <w:color w:val="2F5496" w:themeColor="accent1" w:themeShade="BF"/>
      <w:sz w:val="26"/>
      <w:szCs w:val="26"/>
    </w:rPr>
  </w:style>
  <w:style w:type="paragraph" w:customStyle="1" w:styleId="AMJHeading3">
    <w:name w:val="AMJ Heading 3"/>
    <w:basedOn w:val="Heading3"/>
    <w:next w:val="Normal"/>
    <w:qFormat/>
    <w:rsid w:val="00092883"/>
    <w:rPr>
      <w:rFonts w:ascii="Times New Roman" w:hAnsi="Times New Roman"/>
      <w:b/>
      <w:i/>
      <w:color w:val="000000" w:themeColor="text1"/>
    </w:rPr>
  </w:style>
  <w:style w:type="character" w:customStyle="1" w:styleId="Heading3Char">
    <w:name w:val="Heading 3 Char"/>
    <w:basedOn w:val="DefaultParagraphFont"/>
    <w:link w:val="Heading3"/>
    <w:uiPriority w:val="9"/>
    <w:semiHidden/>
    <w:rsid w:val="00092883"/>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273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886124">
      <w:bodyDiv w:val="1"/>
      <w:marLeft w:val="0"/>
      <w:marRight w:val="0"/>
      <w:marTop w:val="0"/>
      <w:marBottom w:val="0"/>
      <w:divBdr>
        <w:top w:val="none" w:sz="0" w:space="0" w:color="auto"/>
        <w:left w:val="none" w:sz="0" w:space="0" w:color="auto"/>
        <w:bottom w:val="none" w:sz="0" w:space="0" w:color="auto"/>
        <w:right w:val="none" w:sz="0" w:space="0" w:color="auto"/>
      </w:divBdr>
      <w:divsChild>
        <w:div w:id="128787284">
          <w:marLeft w:val="0"/>
          <w:marRight w:val="0"/>
          <w:marTop w:val="0"/>
          <w:marBottom w:val="0"/>
          <w:divBdr>
            <w:top w:val="none" w:sz="0" w:space="0" w:color="auto"/>
            <w:left w:val="none" w:sz="0" w:space="0" w:color="auto"/>
            <w:bottom w:val="none" w:sz="0" w:space="0" w:color="auto"/>
            <w:right w:val="none" w:sz="0" w:space="0" w:color="auto"/>
          </w:divBdr>
          <w:divsChild>
            <w:div w:id="191496222">
              <w:marLeft w:val="0"/>
              <w:marRight w:val="0"/>
              <w:marTop w:val="0"/>
              <w:marBottom w:val="0"/>
              <w:divBdr>
                <w:top w:val="none" w:sz="0" w:space="0" w:color="auto"/>
                <w:left w:val="none" w:sz="0" w:space="0" w:color="auto"/>
                <w:bottom w:val="none" w:sz="0" w:space="0" w:color="auto"/>
                <w:right w:val="none" w:sz="0" w:space="0" w:color="auto"/>
              </w:divBdr>
              <w:divsChild>
                <w:div w:id="168254864">
                  <w:marLeft w:val="0"/>
                  <w:marRight w:val="0"/>
                  <w:marTop w:val="0"/>
                  <w:marBottom w:val="0"/>
                  <w:divBdr>
                    <w:top w:val="none" w:sz="0" w:space="0" w:color="auto"/>
                    <w:left w:val="none" w:sz="0" w:space="0" w:color="auto"/>
                    <w:bottom w:val="none" w:sz="0" w:space="0" w:color="auto"/>
                    <w:right w:val="none" w:sz="0" w:space="0" w:color="auto"/>
                  </w:divBdr>
                  <w:divsChild>
                    <w:div w:id="6077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0118">
      <w:bodyDiv w:val="1"/>
      <w:marLeft w:val="0"/>
      <w:marRight w:val="0"/>
      <w:marTop w:val="0"/>
      <w:marBottom w:val="0"/>
      <w:divBdr>
        <w:top w:val="none" w:sz="0" w:space="0" w:color="auto"/>
        <w:left w:val="none" w:sz="0" w:space="0" w:color="auto"/>
        <w:bottom w:val="none" w:sz="0" w:space="0" w:color="auto"/>
        <w:right w:val="none" w:sz="0" w:space="0" w:color="auto"/>
      </w:divBdr>
      <w:divsChild>
        <w:div w:id="1979796828">
          <w:marLeft w:val="0"/>
          <w:marRight w:val="0"/>
          <w:marTop w:val="0"/>
          <w:marBottom w:val="0"/>
          <w:divBdr>
            <w:top w:val="none" w:sz="0" w:space="0" w:color="auto"/>
            <w:left w:val="none" w:sz="0" w:space="0" w:color="auto"/>
            <w:bottom w:val="none" w:sz="0" w:space="0" w:color="auto"/>
            <w:right w:val="none" w:sz="0" w:space="0" w:color="auto"/>
          </w:divBdr>
          <w:divsChild>
            <w:div w:id="1731148977">
              <w:marLeft w:val="0"/>
              <w:marRight w:val="0"/>
              <w:marTop w:val="0"/>
              <w:marBottom w:val="0"/>
              <w:divBdr>
                <w:top w:val="none" w:sz="0" w:space="0" w:color="auto"/>
                <w:left w:val="none" w:sz="0" w:space="0" w:color="auto"/>
                <w:bottom w:val="none" w:sz="0" w:space="0" w:color="auto"/>
                <w:right w:val="none" w:sz="0" w:space="0" w:color="auto"/>
              </w:divBdr>
              <w:divsChild>
                <w:div w:id="1542670577">
                  <w:marLeft w:val="0"/>
                  <w:marRight w:val="0"/>
                  <w:marTop w:val="0"/>
                  <w:marBottom w:val="0"/>
                  <w:divBdr>
                    <w:top w:val="none" w:sz="0" w:space="0" w:color="auto"/>
                    <w:left w:val="none" w:sz="0" w:space="0" w:color="auto"/>
                    <w:bottom w:val="none" w:sz="0" w:space="0" w:color="auto"/>
                    <w:right w:val="none" w:sz="0" w:space="0" w:color="auto"/>
                  </w:divBdr>
                  <w:divsChild>
                    <w:div w:id="1866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Garima Sharma</dc:creator>
  <cp:keywords/>
  <dc:description/>
  <cp:lastModifiedBy>Nava , Lucrezia</cp:lastModifiedBy>
  <cp:revision>2</cp:revision>
  <dcterms:created xsi:type="dcterms:W3CDTF">2022-01-13T21:32:00Z</dcterms:created>
  <dcterms:modified xsi:type="dcterms:W3CDTF">2022-01-13T21:32:00Z</dcterms:modified>
</cp:coreProperties>
</file>