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10563" w14:textId="77777777" w:rsidR="00A5305A" w:rsidRPr="00C429CF" w:rsidRDefault="00675390" w:rsidP="001945E0">
      <w:pPr>
        <w:spacing w:after="720" w:line="240" w:lineRule="auto"/>
        <w:jc w:val="center"/>
        <w:rPr>
          <w:rFonts w:ascii="Arial" w:hAnsi="Arial" w:cs="Arial"/>
          <w:b/>
          <w:sz w:val="36"/>
          <w:szCs w:val="36"/>
          <w:u w:val="single"/>
        </w:rPr>
      </w:pPr>
      <w:bookmarkStart w:id="0" w:name="_GoBack"/>
      <w:bookmarkEnd w:id="0"/>
      <w:r w:rsidRPr="00C429CF">
        <w:rPr>
          <w:rFonts w:ascii="Arial" w:hAnsi="Arial" w:cs="Arial"/>
          <w:b/>
          <w:sz w:val="36"/>
          <w:szCs w:val="36"/>
          <w:u w:val="single"/>
        </w:rPr>
        <w:t xml:space="preserve">CARMA </w:t>
      </w:r>
      <w:r w:rsidR="0039669C" w:rsidRPr="00C429CF">
        <w:rPr>
          <w:rFonts w:ascii="Arial" w:hAnsi="Arial" w:cs="Arial"/>
          <w:b/>
          <w:sz w:val="36"/>
          <w:szCs w:val="36"/>
          <w:u w:val="single"/>
        </w:rPr>
        <w:t xml:space="preserve">Research Methods </w:t>
      </w:r>
      <w:r w:rsidRPr="00C429CF">
        <w:rPr>
          <w:rFonts w:ascii="Arial" w:hAnsi="Arial" w:cs="Arial"/>
          <w:b/>
          <w:sz w:val="36"/>
          <w:szCs w:val="36"/>
          <w:u w:val="single"/>
        </w:rPr>
        <w:t xml:space="preserve">Short Courses </w:t>
      </w:r>
      <w:r w:rsidR="0039669C" w:rsidRPr="00C429CF">
        <w:rPr>
          <w:rFonts w:ascii="Arial" w:hAnsi="Arial" w:cs="Arial"/>
          <w:b/>
          <w:sz w:val="36"/>
          <w:szCs w:val="36"/>
          <w:u w:val="single"/>
        </w:rPr>
        <w:t>at UniSA</w:t>
      </w:r>
    </w:p>
    <w:p w14:paraId="23C87305" w14:textId="77777777" w:rsidR="00675390" w:rsidRPr="00C429CF" w:rsidRDefault="0039669C" w:rsidP="001945E0">
      <w:pPr>
        <w:spacing w:after="0" w:line="240" w:lineRule="auto"/>
        <w:jc w:val="both"/>
        <w:rPr>
          <w:rFonts w:ascii="Arial" w:hAnsi="Arial" w:cs="Arial"/>
        </w:rPr>
      </w:pPr>
      <w:r w:rsidRPr="00C429CF">
        <w:rPr>
          <w:rFonts w:ascii="Arial" w:hAnsi="Arial" w:cs="Arial"/>
        </w:rPr>
        <w:t xml:space="preserve">The School of Management is pleased to host short courses offered by the Consortium for the Advancement of research Methods and Analysis (CARMA). Two courses delivered by international experts in research methodology will be offered in November 2018. </w:t>
      </w:r>
    </w:p>
    <w:p w14:paraId="5BF1484D" w14:textId="77777777" w:rsidR="0039669C" w:rsidRPr="00C429CF" w:rsidRDefault="0039669C" w:rsidP="001945E0">
      <w:pPr>
        <w:spacing w:after="0" w:line="240" w:lineRule="auto"/>
        <w:jc w:val="both"/>
        <w:rPr>
          <w:rFonts w:ascii="Arial" w:hAnsi="Arial" w:cs="Arial"/>
        </w:rPr>
      </w:pPr>
    </w:p>
    <w:p w14:paraId="526FA8BC" w14:textId="77777777" w:rsidR="00C429CF" w:rsidRDefault="0039669C" w:rsidP="009B3DED">
      <w:pPr>
        <w:spacing w:after="0" w:line="240" w:lineRule="auto"/>
        <w:jc w:val="both"/>
        <w:rPr>
          <w:rFonts w:ascii="Arial" w:hAnsi="Arial" w:cs="Arial"/>
        </w:rPr>
      </w:pPr>
      <w:r w:rsidRPr="00C429CF">
        <w:rPr>
          <w:rFonts w:ascii="Arial" w:hAnsi="Arial" w:cs="Arial"/>
        </w:rPr>
        <w:t xml:space="preserve">This is a great opportunity to practice and develop your skills in research methods and meet some of the greatest names in the field. Don’t miss the chance to learn best practice from international experts. </w:t>
      </w:r>
    </w:p>
    <w:p w14:paraId="20A90A51" w14:textId="77777777" w:rsidR="001945E0" w:rsidRPr="00C429CF" w:rsidRDefault="001945E0" w:rsidP="00B93CAC">
      <w:pPr>
        <w:spacing w:after="0" w:line="240" w:lineRule="auto"/>
        <w:rPr>
          <w:rFonts w:ascii="Arial" w:hAnsi="Arial" w:cs="Arial"/>
        </w:rPr>
      </w:pPr>
    </w:p>
    <w:p w14:paraId="0FFD8CFC" w14:textId="77777777" w:rsidR="0039669C" w:rsidRPr="00C429CF" w:rsidRDefault="0039669C" w:rsidP="0039669C">
      <w:pPr>
        <w:spacing w:after="0" w:line="240" w:lineRule="auto"/>
        <w:jc w:val="center"/>
        <w:rPr>
          <w:rFonts w:ascii="Arial" w:hAnsi="Arial" w:cs="Arial"/>
          <w:b/>
          <w:sz w:val="30"/>
          <w:szCs w:val="30"/>
        </w:rPr>
      </w:pPr>
      <w:hyperlink r:id="rId7" w:history="1">
        <w:r w:rsidRPr="00C429CF">
          <w:rPr>
            <w:rStyle w:val="Hyperlink"/>
            <w:rFonts w:ascii="Arial" w:hAnsi="Arial" w:cs="Arial"/>
            <w:b/>
            <w:sz w:val="30"/>
            <w:szCs w:val="30"/>
          </w:rPr>
          <w:t>REGISTER ONLINE TO SECURE YOUR PLACE</w:t>
        </w:r>
      </w:hyperlink>
    </w:p>
    <w:p w14:paraId="0D1664EF" w14:textId="77777777" w:rsidR="0039669C" w:rsidRPr="00C429CF" w:rsidRDefault="0039669C" w:rsidP="00B93CAC">
      <w:pPr>
        <w:spacing w:after="0" w:line="240" w:lineRule="auto"/>
        <w:rPr>
          <w:rFonts w:ascii="Arial" w:hAnsi="Arial" w:cs="Arial"/>
          <w:b/>
          <w:bCs/>
        </w:rPr>
      </w:pPr>
    </w:p>
    <w:p w14:paraId="2F2ADFF2" w14:textId="77777777" w:rsidR="0039669C" w:rsidRPr="00C429CF" w:rsidRDefault="0039669C" w:rsidP="00B93CAC">
      <w:pPr>
        <w:spacing w:after="0" w:line="240" w:lineRule="auto"/>
        <w:rPr>
          <w:rFonts w:ascii="Arial" w:hAnsi="Arial" w:cs="Arial"/>
          <w:b/>
          <w:bCs/>
        </w:rPr>
      </w:pPr>
    </w:p>
    <w:p w14:paraId="1ADE0675" w14:textId="77777777" w:rsidR="0009448F" w:rsidRPr="00C429CF" w:rsidRDefault="0009448F" w:rsidP="00B93CAC">
      <w:pPr>
        <w:spacing w:after="0" w:line="240" w:lineRule="auto"/>
        <w:rPr>
          <w:rFonts w:ascii="Arial" w:hAnsi="Arial" w:cs="Arial"/>
          <w:b/>
          <w:bCs/>
        </w:rPr>
      </w:pPr>
    </w:p>
    <w:p w14:paraId="52AA6B2D" w14:textId="77777777" w:rsidR="0009448F" w:rsidRPr="00C429CF" w:rsidRDefault="0009448F" w:rsidP="00B93CAC">
      <w:pPr>
        <w:spacing w:after="0" w:line="240" w:lineRule="auto"/>
        <w:rPr>
          <w:rFonts w:ascii="Arial" w:hAnsi="Arial" w:cs="Arial"/>
          <w:b/>
          <w:bCs/>
          <w:color w:val="2F5496" w:themeColor="accent5" w:themeShade="BF"/>
          <w:sz w:val="26"/>
          <w:szCs w:val="26"/>
        </w:rPr>
      </w:pPr>
      <w:r w:rsidRPr="00C429CF">
        <w:rPr>
          <w:rFonts w:ascii="Arial" w:hAnsi="Arial" w:cs="Arial"/>
          <w:b/>
          <w:bCs/>
          <w:color w:val="2F5496" w:themeColor="accent5" w:themeShade="BF"/>
          <w:sz w:val="26"/>
          <w:szCs w:val="26"/>
        </w:rPr>
        <w:t>SESSION 1 – NOVEMBER 12-14 (2.5 days)</w:t>
      </w:r>
    </w:p>
    <w:p w14:paraId="6EDE91C9" w14:textId="77777777" w:rsidR="0009448F" w:rsidRPr="00C429CF" w:rsidRDefault="0009448F" w:rsidP="00B93CAC">
      <w:pPr>
        <w:spacing w:after="0" w:line="240" w:lineRule="auto"/>
        <w:rPr>
          <w:rFonts w:ascii="Arial" w:hAnsi="Arial" w:cs="Arial"/>
          <w:b/>
          <w:bCs/>
        </w:rPr>
      </w:pPr>
      <w:r w:rsidRPr="00C429CF">
        <w:rPr>
          <w:rFonts w:ascii="Arial" w:hAnsi="Arial" w:cs="Arial"/>
          <w:b/>
          <w:bCs/>
        </w:rPr>
        <w:t>Qualitative Analysis of Organisational Change</w:t>
      </w:r>
    </w:p>
    <w:p w14:paraId="6B8BB032" w14:textId="77777777" w:rsidR="0009448F" w:rsidRPr="00C429CF" w:rsidRDefault="0009448F" w:rsidP="00B93CAC">
      <w:pPr>
        <w:spacing w:after="0" w:line="240" w:lineRule="auto"/>
        <w:rPr>
          <w:rFonts w:ascii="Arial" w:hAnsi="Arial" w:cs="Arial"/>
          <w:b/>
          <w:bCs/>
        </w:rPr>
      </w:pPr>
      <w:r w:rsidRPr="00C429CF">
        <w:rPr>
          <w:rFonts w:ascii="Arial" w:hAnsi="Arial" w:cs="Arial"/>
          <w:b/>
          <w:bCs/>
        </w:rPr>
        <w:t>Professor Jean Bartunek, Boston College, USA</w:t>
      </w:r>
    </w:p>
    <w:p w14:paraId="68F368D2" w14:textId="77777777" w:rsidR="0009448F" w:rsidRPr="00C429CF" w:rsidRDefault="0009448F" w:rsidP="00B93CAC">
      <w:pPr>
        <w:spacing w:after="0" w:line="240" w:lineRule="auto"/>
        <w:rPr>
          <w:rFonts w:ascii="Arial" w:hAnsi="Arial" w:cs="Arial"/>
          <w:b/>
          <w:bCs/>
        </w:rPr>
      </w:pPr>
    </w:p>
    <w:p w14:paraId="5D092777" w14:textId="77777777" w:rsidR="0009448F" w:rsidRPr="00C429CF" w:rsidRDefault="0009448F" w:rsidP="001945E0">
      <w:pPr>
        <w:spacing w:after="240" w:line="240" w:lineRule="auto"/>
        <w:rPr>
          <w:rFonts w:ascii="Arial" w:hAnsi="Arial" w:cs="Arial"/>
          <w:b/>
          <w:bCs/>
        </w:rPr>
      </w:pPr>
      <w:r w:rsidRPr="00C429CF">
        <w:rPr>
          <w:rFonts w:ascii="Arial" w:hAnsi="Arial" w:cs="Arial"/>
          <w:b/>
          <w:bCs/>
        </w:rPr>
        <w:t xml:space="preserve">Course Description: </w:t>
      </w:r>
    </w:p>
    <w:p w14:paraId="433BDEA4" w14:textId="77777777" w:rsidR="0009448F" w:rsidRPr="00C429CF" w:rsidRDefault="0009448F" w:rsidP="001945E0">
      <w:pPr>
        <w:spacing w:after="0" w:line="240" w:lineRule="auto"/>
        <w:jc w:val="both"/>
        <w:rPr>
          <w:rFonts w:ascii="Arial" w:hAnsi="Arial" w:cs="Arial"/>
        </w:rPr>
      </w:pPr>
      <w:r w:rsidRPr="00C429CF">
        <w:rPr>
          <w:rFonts w:ascii="Arial" w:hAnsi="Arial" w:cs="Arial"/>
        </w:rPr>
        <w:t>This short course concerns exploration and critique of qualitative approaches that may be used to study change within organisations from a somewhat mezzo perspective. Course topics will include several types of change that may occur within organisations, including action research/planned change, organisational learning, and dialectical/paradoxical change.</w:t>
      </w:r>
    </w:p>
    <w:p w14:paraId="6AD90E52" w14:textId="77777777" w:rsidR="00F14B6F" w:rsidRPr="00C429CF" w:rsidRDefault="003C6EF4" w:rsidP="001945E0">
      <w:pPr>
        <w:pStyle w:val="NormalWeb"/>
        <w:spacing w:before="240" w:beforeAutospacing="0" w:after="0" w:afterAutospacing="0"/>
        <w:jc w:val="both"/>
        <w:rPr>
          <w:rFonts w:ascii="Arial" w:hAnsi="Arial" w:cs="Arial"/>
          <w:color w:val="555555"/>
          <w:sz w:val="22"/>
          <w:szCs w:val="22"/>
        </w:rPr>
      </w:pPr>
      <w:hyperlink r:id="rId8" w:history="1">
        <w:r w:rsidR="00F14B6F" w:rsidRPr="00C429CF">
          <w:rPr>
            <w:rStyle w:val="Hyperlink"/>
            <w:rFonts w:ascii="Arial" w:hAnsi="Arial" w:cs="Arial"/>
            <w:color w:val="0052A0"/>
            <w:sz w:val="22"/>
            <w:szCs w:val="22"/>
          </w:rPr>
          <w:t>Full course description here</w:t>
        </w:r>
      </w:hyperlink>
    </w:p>
    <w:p w14:paraId="24074A57" w14:textId="77777777" w:rsidR="00F14B6F" w:rsidRPr="00C429CF" w:rsidRDefault="003C6EF4" w:rsidP="001945E0">
      <w:pPr>
        <w:spacing w:before="240" w:after="0" w:line="240" w:lineRule="auto"/>
        <w:jc w:val="both"/>
        <w:rPr>
          <w:rFonts w:ascii="Arial" w:hAnsi="Arial" w:cs="Arial"/>
          <w:b/>
          <w:bCs/>
        </w:rPr>
      </w:pPr>
      <w:hyperlink r:id="rId9" w:history="1">
        <w:r w:rsidR="00F14B6F" w:rsidRPr="00C429CF">
          <w:rPr>
            <w:rStyle w:val="Hyperlink"/>
            <w:rFonts w:ascii="Arial" w:hAnsi="Arial" w:cs="Arial"/>
            <w:color w:val="0052A0"/>
          </w:rPr>
          <w:t>Watch Jean's intro video here</w:t>
        </w:r>
      </w:hyperlink>
    </w:p>
    <w:p w14:paraId="46BBAA78" w14:textId="77777777" w:rsidR="0009448F" w:rsidRPr="00C429CF" w:rsidRDefault="0009448F" w:rsidP="00B93CAC">
      <w:pPr>
        <w:spacing w:after="0" w:line="240" w:lineRule="auto"/>
        <w:rPr>
          <w:rFonts w:ascii="Arial" w:hAnsi="Arial" w:cs="Arial"/>
          <w:b/>
          <w:bCs/>
        </w:rPr>
      </w:pPr>
    </w:p>
    <w:p w14:paraId="2887A6A5" w14:textId="77777777" w:rsidR="0009448F" w:rsidRPr="00C429CF" w:rsidRDefault="0009448F" w:rsidP="00B93CAC">
      <w:pPr>
        <w:spacing w:after="0" w:line="240" w:lineRule="auto"/>
        <w:rPr>
          <w:rFonts w:ascii="Arial" w:hAnsi="Arial" w:cs="Arial"/>
          <w:b/>
          <w:bCs/>
        </w:rPr>
      </w:pPr>
    </w:p>
    <w:p w14:paraId="7710D4BD" w14:textId="77777777" w:rsidR="0009448F" w:rsidRPr="00C429CF" w:rsidRDefault="0009448F" w:rsidP="00B93CAC">
      <w:pPr>
        <w:spacing w:after="0" w:line="240" w:lineRule="auto"/>
        <w:rPr>
          <w:rFonts w:ascii="Arial" w:hAnsi="Arial" w:cs="Arial"/>
          <w:b/>
          <w:bCs/>
        </w:rPr>
      </w:pPr>
    </w:p>
    <w:p w14:paraId="5BBE5DD4" w14:textId="77777777" w:rsidR="0009448F" w:rsidRPr="00C429CF" w:rsidRDefault="0009448F" w:rsidP="0009448F">
      <w:pPr>
        <w:spacing w:after="0" w:line="240" w:lineRule="auto"/>
        <w:rPr>
          <w:rFonts w:ascii="Arial" w:hAnsi="Arial" w:cs="Arial"/>
          <w:b/>
          <w:bCs/>
          <w:color w:val="2F5496" w:themeColor="accent5" w:themeShade="BF"/>
          <w:sz w:val="26"/>
          <w:szCs w:val="26"/>
        </w:rPr>
      </w:pPr>
      <w:r w:rsidRPr="00C429CF">
        <w:rPr>
          <w:rFonts w:ascii="Arial" w:hAnsi="Arial" w:cs="Arial"/>
          <w:b/>
          <w:bCs/>
          <w:color w:val="2F5496" w:themeColor="accent5" w:themeShade="BF"/>
          <w:sz w:val="26"/>
          <w:szCs w:val="26"/>
        </w:rPr>
        <w:t>SESSION 2 – NOVEMBER 14-16 (2.5 days)</w:t>
      </w:r>
    </w:p>
    <w:p w14:paraId="312281EE" w14:textId="77777777" w:rsidR="0009448F" w:rsidRPr="00C429CF" w:rsidRDefault="0009448F" w:rsidP="0009448F">
      <w:pPr>
        <w:spacing w:after="0" w:line="240" w:lineRule="auto"/>
        <w:rPr>
          <w:rFonts w:ascii="Arial" w:hAnsi="Arial" w:cs="Arial"/>
          <w:b/>
          <w:bCs/>
        </w:rPr>
      </w:pPr>
      <w:r w:rsidRPr="00C429CF">
        <w:rPr>
          <w:rFonts w:ascii="Arial" w:hAnsi="Arial" w:cs="Arial"/>
          <w:b/>
          <w:bCs/>
        </w:rPr>
        <w:t>Advanced Regression Analysis</w:t>
      </w:r>
    </w:p>
    <w:p w14:paraId="13DF613A" w14:textId="77777777" w:rsidR="0009448F" w:rsidRPr="00C429CF" w:rsidRDefault="0009448F" w:rsidP="0009448F">
      <w:pPr>
        <w:spacing w:after="0" w:line="240" w:lineRule="auto"/>
        <w:rPr>
          <w:rFonts w:ascii="Arial" w:hAnsi="Arial" w:cs="Arial"/>
          <w:b/>
          <w:bCs/>
        </w:rPr>
      </w:pPr>
      <w:r w:rsidRPr="00C429CF">
        <w:rPr>
          <w:rFonts w:ascii="Arial" w:hAnsi="Arial" w:cs="Arial"/>
          <w:b/>
          <w:bCs/>
        </w:rPr>
        <w:t>Associate Professor Lisa Lambert, Oklahoma State University, USA</w:t>
      </w:r>
    </w:p>
    <w:p w14:paraId="7BA1B8C5" w14:textId="77777777" w:rsidR="0009448F" w:rsidRPr="00C429CF" w:rsidRDefault="0009448F" w:rsidP="0009448F">
      <w:pPr>
        <w:spacing w:after="0" w:line="240" w:lineRule="auto"/>
        <w:rPr>
          <w:rFonts w:ascii="Arial" w:hAnsi="Arial" w:cs="Arial"/>
          <w:b/>
          <w:bCs/>
        </w:rPr>
      </w:pPr>
    </w:p>
    <w:p w14:paraId="063A6172" w14:textId="77777777" w:rsidR="0009448F" w:rsidRPr="00C429CF" w:rsidRDefault="0009448F" w:rsidP="001945E0">
      <w:pPr>
        <w:spacing w:after="240" w:line="240" w:lineRule="auto"/>
        <w:rPr>
          <w:rFonts w:ascii="Arial" w:hAnsi="Arial" w:cs="Arial"/>
          <w:b/>
          <w:bCs/>
        </w:rPr>
      </w:pPr>
      <w:r w:rsidRPr="00C429CF">
        <w:rPr>
          <w:rFonts w:ascii="Arial" w:hAnsi="Arial" w:cs="Arial"/>
          <w:b/>
          <w:bCs/>
        </w:rPr>
        <w:t xml:space="preserve">Course Description: </w:t>
      </w:r>
    </w:p>
    <w:p w14:paraId="08B8F9E8" w14:textId="77777777" w:rsidR="00BC5BEF" w:rsidRPr="00C429CF" w:rsidRDefault="00BC5BEF" w:rsidP="001945E0">
      <w:pPr>
        <w:spacing w:after="0" w:line="240" w:lineRule="auto"/>
        <w:jc w:val="both"/>
        <w:rPr>
          <w:rFonts w:ascii="Arial" w:hAnsi="Arial" w:cs="Arial"/>
        </w:rPr>
      </w:pPr>
      <w:r w:rsidRPr="00C429CF">
        <w:rPr>
          <w:rFonts w:ascii="Arial" w:hAnsi="Arial" w:cs="Arial"/>
        </w:rPr>
        <w:t>For decades, difference scores have been used in studies of fit, similarity, and agreement in organisational research. This short course will review problems with difference scores, introduce polynomial regression and response surface methodology, and illustrate the application of these methods using empirical examples.</w:t>
      </w:r>
    </w:p>
    <w:p w14:paraId="3B57E231" w14:textId="77777777" w:rsidR="00F14B6F" w:rsidRPr="00C429CF" w:rsidRDefault="003C6EF4" w:rsidP="001945E0">
      <w:pPr>
        <w:pStyle w:val="NormalWeb"/>
        <w:spacing w:before="240" w:beforeAutospacing="0" w:after="0" w:afterAutospacing="0"/>
        <w:rPr>
          <w:rStyle w:val="Hyperlink"/>
          <w:rFonts w:ascii="Arial" w:hAnsi="Arial" w:cs="Arial"/>
          <w:color w:val="0052A0"/>
          <w:sz w:val="22"/>
          <w:szCs w:val="22"/>
        </w:rPr>
      </w:pPr>
      <w:hyperlink r:id="rId10" w:history="1">
        <w:r w:rsidR="00F14B6F" w:rsidRPr="00C429CF">
          <w:rPr>
            <w:rStyle w:val="Hyperlink"/>
            <w:rFonts w:ascii="Arial" w:hAnsi="Arial" w:cs="Arial"/>
            <w:color w:val="0052A0"/>
            <w:sz w:val="22"/>
            <w:szCs w:val="22"/>
          </w:rPr>
          <w:t>Full course description here</w:t>
        </w:r>
      </w:hyperlink>
    </w:p>
    <w:p w14:paraId="358D5262" w14:textId="77777777" w:rsidR="00F14B6F" w:rsidRPr="00C429CF" w:rsidRDefault="003C6EF4" w:rsidP="001945E0">
      <w:pPr>
        <w:pStyle w:val="NormalWeb"/>
        <w:spacing w:before="240" w:beforeAutospacing="0" w:after="0" w:afterAutospacing="0"/>
        <w:rPr>
          <w:rStyle w:val="Hyperlink"/>
          <w:rFonts w:ascii="Arial" w:hAnsi="Arial" w:cs="Arial"/>
          <w:color w:val="0052A0"/>
          <w:sz w:val="22"/>
          <w:szCs w:val="22"/>
        </w:rPr>
      </w:pPr>
      <w:hyperlink r:id="rId11" w:history="1">
        <w:r w:rsidR="00F14B6F" w:rsidRPr="00C429CF">
          <w:rPr>
            <w:rStyle w:val="Hyperlink"/>
            <w:rFonts w:ascii="Arial" w:hAnsi="Arial" w:cs="Arial"/>
            <w:color w:val="0052A0"/>
            <w:sz w:val="22"/>
            <w:szCs w:val="22"/>
          </w:rPr>
          <w:t>Watch Lisa's intro video here</w:t>
        </w:r>
      </w:hyperlink>
    </w:p>
    <w:p w14:paraId="099E589D" w14:textId="77777777" w:rsidR="0009448F" w:rsidRPr="00C429CF" w:rsidRDefault="0009448F" w:rsidP="0009448F">
      <w:pPr>
        <w:spacing w:after="0" w:line="240" w:lineRule="auto"/>
        <w:rPr>
          <w:rFonts w:ascii="Arial" w:hAnsi="Arial" w:cs="Arial"/>
          <w:b/>
          <w:bCs/>
        </w:rPr>
      </w:pPr>
    </w:p>
    <w:p w14:paraId="1ABA3ECD" w14:textId="77777777" w:rsidR="0009448F" w:rsidRPr="00C429CF" w:rsidRDefault="0009448F" w:rsidP="00B93CAC">
      <w:pPr>
        <w:spacing w:after="0" w:line="240" w:lineRule="auto"/>
        <w:rPr>
          <w:rFonts w:ascii="Arial" w:hAnsi="Arial" w:cs="Arial"/>
          <w:b/>
          <w:bCs/>
        </w:rPr>
      </w:pPr>
    </w:p>
    <w:p w14:paraId="7608080D" w14:textId="77777777" w:rsidR="00BC5BEF" w:rsidRPr="00C429CF" w:rsidRDefault="00BC5BEF" w:rsidP="00C13538">
      <w:pPr>
        <w:spacing w:after="0" w:line="240" w:lineRule="auto"/>
        <w:rPr>
          <w:rFonts w:ascii="Arial" w:hAnsi="Arial" w:cs="Arial"/>
          <w:b/>
          <w:bCs/>
        </w:rPr>
      </w:pPr>
      <w:r w:rsidRPr="00BD1C58">
        <w:rPr>
          <w:rFonts w:ascii="Arial" w:hAnsi="Arial" w:cs="Arial"/>
          <w:b/>
          <w:bCs/>
          <w:sz w:val="26"/>
          <w:szCs w:val="26"/>
        </w:rPr>
        <w:t>When</w:t>
      </w:r>
      <w:r w:rsidRPr="00C429CF">
        <w:rPr>
          <w:rFonts w:ascii="Arial" w:hAnsi="Arial" w:cs="Arial"/>
          <w:b/>
          <w:bCs/>
        </w:rPr>
        <w:t xml:space="preserve">: </w:t>
      </w:r>
      <w:r w:rsidRPr="00C429CF">
        <w:rPr>
          <w:rFonts w:ascii="Arial" w:hAnsi="Arial" w:cs="Arial"/>
          <w:bCs/>
        </w:rPr>
        <w:t>12-16 November 2018</w:t>
      </w:r>
    </w:p>
    <w:p w14:paraId="2D29C2CD" w14:textId="77777777" w:rsidR="00BC5BEF" w:rsidRPr="00C429CF" w:rsidRDefault="00BC5BEF" w:rsidP="00C13538">
      <w:pPr>
        <w:spacing w:after="0" w:line="240" w:lineRule="auto"/>
        <w:rPr>
          <w:rFonts w:ascii="Arial" w:hAnsi="Arial" w:cs="Arial"/>
          <w:b/>
          <w:bCs/>
        </w:rPr>
      </w:pPr>
      <w:r w:rsidRPr="00BD1C58">
        <w:rPr>
          <w:rFonts w:ascii="Arial" w:hAnsi="Arial" w:cs="Arial"/>
          <w:b/>
          <w:bCs/>
          <w:sz w:val="26"/>
          <w:szCs w:val="26"/>
        </w:rPr>
        <w:t>Time</w:t>
      </w:r>
      <w:r w:rsidRPr="00C429CF">
        <w:rPr>
          <w:rFonts w:ascii="Arial" w:hAnsi="Arial" w:cs="Arial"/>
          <w:b/>
          <w:bCs/>
        </w:rPr>
        <w:t xml:space="preserve">: </w:t>
      </w:r>
      <w:r w:rsidRPr="00C429CF">
        <w:rPr>
          <w:rFonts w:ascii="Arial" w:hAnsi="Arial" w:cs="Arial"/>
          <w:bCs/>
        </w:rPr>
        <w:t>9:00am – 5:30pm</w:t>
      </w:r>
    </w:p>
    <w:p w14:paraId="3622F17D" w14:textId="77777777" w:rsidR="001945E0" w:rsidRDefault="00BC5BEF" w:rsidP="009B3DED">
      <w:pPr>
        <w:spacing w:after="0" w:line="240" w:lineRule="auto"/>
        <w:rPr>
          <w:rFonts w:ascii="Arial" w:hAnsi="Arial" w:cs="Arial"/>
          <w:b/>
          <w:bCs/>
          <w:color w:val="2F5496" w:themeColor="accent5" w:themeShade="BF"/>
          <w:sz w:val="30"/>
          <w:szCs w:val="30"/>
        </w:rPr>
      </w:pPr>
      <w:r w:rsidRPr="00BD1C58">
        <w:rPr>
          <w:rFonts w:ascii="Arial" w:hAnsi="Arial" w:cs="Arial"/>
          <w:b/>
          <w:bCs/>
          <w:sz w:val="26"/>
          <w:szCs w:val="26"/>
        </w:rPr>
        <w:t>Where</w:t>
      </w:r>
      <w:r w:rsidRPr="00C429CF">
        <w:rPr>
          <w:rFonts w:ascii="Arial" w:hAnsi="Arial" w:cs="Arial"/>
          <w:b/>
          <w:bCs/>
        </w:rPr>
        <w:t xml:space="preserve">: </w:t>
      </w:r>
      <w:r w:rsidRPr="00C429CF">
        <w:rPr>
          <w:rFonts w:ascii="Arial" w:hAnsi="Arial" w:cs="Arial"/>
          <w:bCs/>
        </w:rPr>
        <w:t>North Terrace, UniSA City West Campus</w:t>
      </w:r>
      <w:r w:rsidR="001945E0">
        <w:rPr>
          <w:rFonts w:ascii="Arial" w:hAnsi="Arial" w:cs="Arial"/>
          <w:b/>
          <w:bCs/>
          <w:color w:val="2F5496" w:themeColor="accent5" w:themeShade="BF"/>
          <w:sz w:val="30"/>
          <w:szCs w:val="30"/>
        </w:rPr>
        <w:br w:type="page"/>
      </w:r>
    </w:p>
    <w:p w14:paraId="75971908" w14:textId="77777777" w:rsidR="0039669C" w:rsidRPr="00C429CF" w:rsidRDefault="00BC5BEF" w:rsidP="00B33A21">
      <w:pPr>
        <w:spacing w:after="0" w:line="240" w:lineRule="auto"/>
        <w:rPr>
          <w:rFonts w:ascii="Arial" w:hAnsi="Arial" w:cs="Arial"/>
          <w:b/>
          <w:bCs/>
          <w:color w:val="2F5496" w:themeColor="accent5" w:themeShade="BF"/>
          <w:sz w:val="30"/>
          <w:szCs w:val="30"/>
        </w:rPr>
      </w:pPr>
      <w:r w:rsidRPr="00C429CF">
        <w:rPr>
          <w:rFonts w:ascii="Arial" w:hAnsi="Arial" w:cs="Arial"/>
          <w:b/>
          <w:bCs/>
          <w:color w:val="2F5496" w:themeColor="accent5" w:themeShade="BF"/>
          <w:sz w:val="30"/>
          <w:szCs w:val="30"/>
        </w:rPr>
        <w:lastRenderedPageBreak/>
        <w:t>Cost and Registration</w:t>
      </w:r>
    </w:p>
    <w:p w14:paraId="40A832D4" w14:textId="77777777" w:rsidR="00BC5BEF" w:rsidRPr="00C429CF" w:rsidRDefault="00BC5BEF" w:rsidP="00BC5BEF">
      <w:pPr>
        <w:pStyle w:val="NormalWeb"/>
        <w:spacing w:line="300" w:lineRule="atLeast"/>
        <w:rPr>
          <w:rFonts w:ascii="Arial" w:hAnsi="Arial" w:cs="Arial"/>
          <w:sz w:val="22"/>
          <w:szCs w:val="22"/>
          <w:lang w:eastAsia="en-US"/>
        </w:rPr>
      </w:pPr>
      <w:r w:rsidRPr="00C429CF">
        <w:rPr>
          <w:rFonts w:ascii="Arial" w:hAnsi="Arial" w:cs="Arial"/>
          <w:sz w:val="22"/>
          <w:szCs w:val="22"/>
          <w:lang w:eastAsia="en-US"/>
        </w:rPr>
        <w:t>Staff and students from CARMA member institutions can enrol in each session at the discounted fee of US$450 (staff) and US$350 (students).</w:t>
      </w:r>
      <w:r w:rsidRPr="00C429CF">
        <w:rPr>
          <w:rFonts w:ascii="Arial" w:hAnsi="Arial" w:cs="Arial"/>
          <w:sz w:val="22"/>
          <w:szCs w:val="22"/>
          <w:lang w:eastAsia="en-US"/>
        </w:rPr>
        <w:br/>
        <w:t>Non-CARMA member institution fees are US$900 (staff) and US$700 (students).</w:t>
      </w:r>
    </w:p>
    <w:p w14:paraId="0FB2D0A7" w14:textId="77777777" w:rsidR="00675390" w:rsidRDefault="00BC5BEF" w:rsidP="00BC5BEF">
      <w:pPr>
        <w:spacing w:after="0" w:line="240" w:lineRule="auto"/>
        <w:rPr>
          <w:rFonts w:ascii="Arial" w:hAnsi="Arial" w:cs="Arial"/>
          <w:b/>
        </w:rPr>
      </w:pPr>
      <w:r w:rsidRPr="00C429CF">
        <w:rPr>
          <w:rFonts w:ascii="Arial" w:hAnsi="Arial" w:cs="Arial"/>
          <w:b/>
        </w:rPr>
        <w:t>Enrol in both sessions to receive US$75 off the total price.</w:t>
      </w:r>
    </w:p>
    <w:p w14:paraId="59FB3DC7" w14:textId="77777777" w:rsidR="005C1F72" w:rsidRPr="00C429CF" w:rsidRDefault="005C1F72" w:rsidP="00BC5BEF">
      <w:pPr>
        <w:spacing w:after="0" w:line="240" w:lineRule="auto"/>
        <w:rPr>
          <w:rFonts w:ascii="Arial" w:hAnsi="Arial" w:cs="Arial"/>
          <w:b/>
        </w:rPr>
      </w:pPr>
    </w:p>
    <w:p w14:paraId="167DF474" w14:textId="77777777" w:rsidR="00BC5BEF" w:rsidRPr="00C429CF" w:rsidRDefault="00BC5BEF" w:rsidP="00BC5BEF">
      <w:pPr>
        <w:spacing w:after="0" w:line="240" w:lineRule="auto"/>
        <w:rPr>
          <w:rStyle w:val="Strong"/>
          <w:rFonts w:ascii="Arial" w:hAnsi="Arial" w:cs="Arial"/>
          <w:color w:val="555555"/>
        </w:rPr>
      </w:pPr>
    </w:p>
    <w:p w14:paraId="7917D4F6" w14:textId="77777777" w:rsidR="00BC5BEF" w:rsidRPr="00C429CF" w:rsidRDefault="003C6EF4" w:rsidP="00BC5BEF">
      <w:pPr>
        <w:spacing w:after="0" w:line="240" w:lineRule="auto"/>
        <w:jc w:val="center"/>
        <w:rPr>
          <w:rFonts w:ascii="Arial" w:hAnsi="Arial" w:cs="Arial"/>
          <w:b/>
          <w:sz w:val="30"/>
          <w:szCs w:val="30"/>
        </w:rPr>
      </w:pPr>
      <w:hyperlink r:id="rId12" w:history="1">
        <w:r w:rsidR="00BC5BEF" w:rsidRPr="00C429CF">
          <w:rPr>
            <w:rStyle w:val="Hyperlink"/>
            <w:rFonts w:ascii="Arial" w:hAnsi="Arial" w:cs="Arial"/>
            <w:b/>
            <w:sz w:val="30"/>
            <w:szCs w:val="30"/>
          </w:rPr>
          <w:t>REGISTER ONLINE TO SECURE YOUR PLACE</w:t>
        </w:r>
      </w:hyperlink>
    </w:p>
    <w:p w14:paraId="2251E4DE" w14:textId="77777777" w:rsidR="00BC5BEF" w:rsidRPr="00C429CF" w:rsidRDefault="00BC5BEF" w:rsidP="00BC5BEF">
      <w:pPr>
        <w:spacing w:after="0" w:line="240" w:lineRule="auto"/>
        <w:rPr>
          <w:rStyle w:val="Strong"/>
          <w:rFonts w:ascii="Arial" w:hAnsi="Arial" w:cs="Arial"/>
          <w:color w:val="555555"/>
        </w:rPr>
      </w:pPr>
    </w:p>
    <w:p w14:paraId="3AC5EA19" w14:textId="77777777" w:rsidR="00BC5BEF" w:rsidRPr="00C429CF" w:rsidRDefault="00BC5BEF" w:rsidP="00BC5BEF">
      <w:pPr>
        <w:spacing w:after="0" w:line="240" w:lineRule="auto"/>
        <w:rPr>
          <w:rStyle w:val="Strong"/>
          <w:rFonts w:ascii="Arial" w:hAnsi="Arial" w:cs="Arial"/>
          <w:color w:val="555555"/>
        </w:rPr>
      </w:pPr>
    </w:p>
    <w:p w14:paraId="55B28591" w14:textId="77777777" w:rsidR="00BC5BEF" w:rsidRPr="00C429CF" w:rsidRDefault="00BC5BEF" w:rsidP="00BC5BEF">
      <w:pPr>
        <w:pStyle w:val="NormalWeb"/>
        <w:spacing w:line="300" w:lineRule="atLeast"/>
        <w:rPr>
          <w:rFonts w:ascii="Arial" w:hAnsi="Arial" w:cs="Arial"/>
          <w:color w:val="555555"/>
          <w:sz w:val="22"/>
          <w:szCs w:val="22"/>
        </w:rPr>
      </w:pPr>
      <w:r w:rsidRPr="00C429CF">
        <w:rPr>
          <w:rFonts w:ascii="Arial" w:hAnsi="Arial" w:cs="Arial"/>
          <w:b/>
          <w:bCs/>
          <w:sz w:val="22"/>
          <w:szCs w:val="22"/>
          <w:lang w:eastAsia="en-US"/>
        </w:rPr>
        <w:t>For further information contact</w:t>
      </w:r>
      <w:r w:rsidRPr="00C429CF">
        <w:rPr>
          <w:rFonts w:ascii="Arial" w:hAnsi="Arial" w:cs="Arial"/>
          <w:sz w:val="22"/>
          <w:szCs w:val="22"/>
          <w:lang w:eastAsia="en-US"/>
        </w:rPr>
        <w:br/>
        <w:t>Prof Carol Kulik</w:t>
      </w:r>
      <w:r w:rsidRPr="00C429CF">
        <w:rPr>
          <w:rFonts w:ascii="Arial" w:hAnsi="Arial" w:cs="Arial"/>
          <w:sz w:val="22"/>
          <w:szCs w:val="22"/>
          <w:lang w:eastAsia="en-US"/>
        </w:rPr>
        <w:br/>
        <w:t>ph. +61 8 830 27378</w:t>
      </w:r>
      <w:r w:rsidRPr="00C429CF">
        <w:rPr>
          <w:rFonts w:ascii="Arial" w:hAnsi="Arial" w:cs="Arial"/>
          <w:sz w:val="22"/>
          <w:szCs w:val="22"/>
          <w:lang w:eastAsia="en-US"/>
        </w:rPr>
        <w:br/>
      </w:r>
      <w:hyperlink r:id="rId13" w:history="1">
        <w:r w:rsidRPr="00C429CF">
          <w:rPr>
            <w:rStyle w:val="Hyperlink"/>
            <w:rFonts w:ascii="Arial" w:hAnsi="Arial" w:cs="Arial"/>
            <w:sz w:val="22"/>
            <w:szCs w:val="22"/>
          </w:rPr>
          <w:t>Carol.Kulik@unisa.edu.au</w:t>
        </w:r>
      </w:hyperlink>
    </w:p>
    <w:p w14:paraId="3CBAE644" w14:textId="77777777" w:rsidR="00BC5BEF" w:rsidRPr="00C429CF" w:rsidRDefault="003C6EF4" w:rsidP="00BC5BEF">
      <w:pPr>
        <w:spacing w:after="0" w:line="240" w:lineRule="auto"/>
        <w:rPr>
          <w:rFonts w:ascii="Arial" w:hAnsi="Arial" w:cs="Arial"/>
        </w:rPr>
      </w:pPr>
      <w:hyperlink r:id="rId14" w:history="1">
        <w:r w:rsidR="00BC5BEF" w:rsidRPr="00C429CF">
          <w:rPr>
            <w:rStyle w:val="Hyperlink"/>
            <w:rFonts w:ascii="Arial" w:hAnsi="Arial" w:cs="Arial"/>
            <w:color w:val="0052A0"/>
          </w:rPr>
          <w:t xml:space="preserve">Follow CWeX on LinkedIn </w:t>
        </w:r>
      </w:hyperlink>
      <w:r w:rsidR="00BC5BEF" w:rsidRPr="001405A4">
        <w:rPr>
          <w:rFonts w:ascii="Arial" w:hAnsi="Arial" w:cs="Arial"/>
        </w:rPr>
        <w:t>for more CARMA updates.</w:t>
      </w:r>
    </w:p>
    <w:sectPr w:rsidR="00BC5BEF" w:rsidRPr="00C429CF" w:rsidSect="009B3DED">
      <w:headerReference w:type="default" r:id="rId15"/>
      <w:footerReference w:type="defaul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8240B" w14:textId="77777777" w:rsidR="003C6EF4" w:rsidRDefault="003C6EF4" w:rsidP="00DA5A87">
      <w:pPr>
        <w:spacing w:after="0" w:line="240" w:lineRule="auto"/>
      </w:pPr>
      <w:r>
        <w:separator/>
      </w:r>
    </w:p>
  </w:endnote>
  <w:endnote w:type="continuationSeparator" w:id="0">
    <w:p w14:paraId="0EE19B1E" w14:textId="77777777" w:rsidR="003C6EF4" w:rsidRDefault="003C6EF4" w:rsidP="00DA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347987"/>
      <w:docPartObj>
        <w:docPartGallery w:val="Page Numbers (Bottom of Page)"/>
        <w:docPartUnique/>
      </w:docPartObj>
    </w:sdtPr>
    <w:sdtEndPr>
      <w:rPr>
        <w:noProof/>
      </w:rPr>
    </w:sdtEndPr>
    <w:sdtContent>
      <w:p w14:paraId="52A599C8" w14:textId="77777777" w:rsidR="00C1313D" w:rsidRDefault="00C1313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6097E80" w14:textId="77777777" w:rsidR="00C1313D" w:rsidRDefault="00C13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655BA" w14:textId="77777777" w:rsidR="003C6EF4" w:rsidRDefault="003C6EF4" w:rsidP="00DA5A87">
      <w:pPr>
        <w:spacing w:after="0" w:line="240" w:lineRule="auto"/>
      </w:pPr>
      <w:r>
        <w:separator/>
      </w:r>
    </w:p>
  </w:footnote>
  <w:footnote w:type="continuationSeparator" w:id="0">
    <w:p w14:paraId="5359EDB6" w14:textId="77777777" w:rsidR="003C6EF4" w:rsidRDefault="003C6EF4" w:rsidP="00DA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C2E3" w14:textId="77777777" w:rsidR="00DA5A87" w:rsidRDefault="00DA5A87">
    <w:pPr>
      <w:pStyle w:val="Header"/>
    </w:pPr>
    <w:r>
      <w:rPr>
        <w:noProof/>
        <w:lang w:eastAsia="en-AU"/>
      </w:rPr>
      <w:drawing>
        <wp:anchor distT="0" distB="0" distL="114300" distR="114300" simplePos="0" relativeHeight="251658240" behindDoc="0" locked="0" layoutInCell="1" allowOverlap="1" wp14:anchorId="7368A754" wp14:editId="10E82CAB">
          <wp:simplePos x="0" y="0"/>
          <wp:positionH relativeFrom="column">
            <wp:posOffset>4873550</wp:posOffset>
          </wp:positionH>
          <wp:positionV relativeFrom="paragraph">
            <wp:posOffset>-224790</wp:posOffset>
          </wp:positionV>
          <wp:extent cx="1123950" cy="494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_brandBusinessSchl_he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494030"/>
                  </a:xfrm>
                  <a:prstGeom prst="rect">
                    <a:avLst/>
                  </a:prstGeom>
                </pic:spPr>
              </pic:pic>
            </a:graphicData>
          </a:graphic>
          <wp14:sizeRelH relativeFrom="page">
            <wp14:pctWidth>0</wp14:pctWidth>
          </wp14:sizeRelH>
          <wp14:sizeRelV relativeFrom="page">
            <wp14:pctHeight>0</wp14:pctHeight>
          </wp14:sizeRelV>
        </wp:anchor>
      </w:drawing>
    </w:r>
  </w:p>
  <w:p w14:paraId="5789340A" w14:textId="77777777" w:rsidR="00DA5A87" w:rsidRPr="009B3DED" w:rsidRDefault="00DA5A87" w:rsidP="00DA5A87">
    <w:pPr>
      <w:pStyle w:val="Header"/>
      <w:ind w:right="-1"/>
      <w:rPr>
        <w:color w:val="000000" w:themeColor="text1"/>
        <w:u w:val="single"/>
      </w:rPr>
    </w:pPr>
    <w:r w:rsidRPr="009B3DED">
      <w:rPr>
        <w:color w:val="000000" w:themeColor="text1"/>
        <w:u w:val="single"/>
      </w:rPr>
      <w:tab/>
    </w:r>
    <w:r w:rsidRPr="009B3DED">
      <w:rPr>
        <w:color w:val="000000" w:themeColor="text1"/>
        <w:u w:val="single"/>
      </w:rPr>
      <w:tab/>
    </w:r>
    <w:r w:rsidRPr="009B3DED">
      <w:rPr>
        <w:color w:val="000000" w:themeColor="text1"/>
        <w:u w:val="single"/>
      </w:rPr>
      <w:tab/>
    </w:r>
  </w:p>
  <w:p w14:paraId="459E389A" w14:textId="77777777" w:rsidR="00DA5A87" w:rsidRDefault="00DA5A87">
    <w:pPr>
      <w:pStyle w:val="Header"/>
    </w:pPr>
  </w:p>
  <w:p w14:paraId="61EE4509" w14:textId="77777777" w:rsidR="00DA5A87" w:rsidRDefault="00DA5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57793"/>
    <w:multiLevelType w:val="hybridMultilevel"/>
    <w:tmpl w:val="1820DBAA"/>
    <w:lvl w:ilvl="0" w:tplc="FE188F9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740E7A"/>
    <w:multiLevelType w:val="hybridMultilevel"/>
    <w:tmpl w:val="060AF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E13011"/>
    <w:multiLevelType w:val="hybridMultilevel"/>
    <w:tmpl w:val="923E01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9D232B"/>
    <w:multiLevelType w:val="hybridMultilevel"/>
    <w:tmpl w:val="CA7A2CC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7ED75D30"/>
    <w:multiLevelType w:val="hybridMultilevel"/>
    <w:tmpl w:val="81FE5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390"/>
    <w:rsid w:val="0009448F"/>
    <w:rsid w:val="001405A4"/>
    <w:rsid w:val="001945E0"/>
    <w:rsid w:val="003457BC"/>
    <w:rsid w:val="0039669C"/>
    <w:rsid w:val="003C6EF4"/>
    <w:rsid w:val="004662EA"/>
    <w:rsid w:val="005C1F72"/>
    <w:rsid w:val="00675390"/>
    <w:rsid w:val="006767B3"/>
    <w:rsid w:val="0074367F"/>
    <w:rsid w:val="007B1560"/>
    <w:rsid w:val="009B3DED"/>
    <w:rsid w:val="00B33A21"/>
    <w:rsid w:val="00B93CAC"/>
    <w:rsid w:val="00BC5379"/>
    <w:rsid w:val="00BC5BEF"/>
    <w:rsid w:val="00BD1C58"/>
    <w:rsid w:val="00C1313D"/>
    <w:rsid w:val="00C13538"/>
    <w:rsid w:val="00C429CF"/>
    <w:rsid w:val="00DA5A87"/>
    <w:rsid w:val="00EE1DEC"/>
    <w:rsid w:val="00F14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882CF"/>
  <w15:chartTrackingRefBased/>
  <w15:docId w15:val="{A2F9F3E0-ACD9-44FA-88A2-25FE4C2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675390"/>
    <w:pPr>
      <w:spacing w:before="100" w:beforeAutospacing="1" w:after="100" w:afterAutospacing="1" w:line="240" w:lineRule="auto"/>
      <w:outlineLvl w:val="3"/>
    </w:pPr>
    <w:rPr>
      <w:rFonts w:ascii="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75390"/>
    <w:rPr>
      <w:rFonts w:ascii="Times New Roman" w:hAnsi="Times New Roman" w:cs="Times New Roman"/>
      <w:b/>
      <w:bCs/>
      <w:sz w:val="24"/>
      <w:szCs w:val="24"/>
      <w:lang w:eastAsia="en-AU"/>
    </w:rPr>
  </w:style>
  <w:style w:type="paragraph" w:styleId="NormalWeb">
    <w:name w:val="Normal (Web)"/>
    <w:basedOn w:val="Normal"/>
    <w:uiPriority w:val="99"/>
    <w:semiHidden/>
    <w:unhideWhenUsed/>
    <w:rsid w:val="00675390"/>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675390"/>
    <w:pPr>
      <w:spacing w:after="0" w:line="240" w:lineRule="auto"/>
      <w:ind w:left="720"/>
    </w:pPr>
    <w:rPr>
      <w:rFonts w:ascii="Calibri" w:hAnsi="Calibri" w:cs="Times New Roman"/>
      <w:lang w:eastAsia="en-AU"/>
    </w:rPr>
  </w:style>
  <w:style w:type="character" w:styleId="Strong">
    <w:name w:val="Strong"/>
    <w:basedOn w:val="DefaultParagraphFont"/>
    <w:uiPriority w:val="22"/>
    <w:qFormat/>
    <w:rsid w:val="00675390"/>
    <w:rPr>
      <w:b/>
      <w:bCs/>
    </w:rPr>
  </w:style>
  <w:style w:type="character" w:styleId="Hyperlink">
    <w:name w:val="Hyperlink"/>
    <w:basedOn w:val="DefaultParagraphFont"/>
    <w:uiPriority w:val="99"/>
    <w:unhideWhenUsed/>
    <w:rsid w:val="0039669C"/>
    <w:rPr>
      <w:color w:val="0563C1" w:themeColor="hyperlink"/>
      <w:u w:val="single"/>
    </w:rPr>
  </w:style>
  <w:style w:type="paragraph" w:styleId="Header">
    <w:name w:val="header"/>
    <w:basedOn w:val="Normal"/>
    <w:link w:val="HeaderChar"/>
    <w:uiPriority w:val="99"/>
    <w:unhideWhenUsed/>
    <w:rsid w:val="00DA5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A87"/>
  </w:style>
  <w:style w:type="paragraph" w:styleId="Footer">
    <w:name w:val="footer"/>
    <w:basedOn w:val="Normal"/>
    <w:link w:val="FooterChar"/>
    <w:uiPriority w:val="99"/>
    <w:unhideWhenUsed/>
    <w:rsid w:val="00DA5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549389">
      <w:bodyDiv w:val="1"/>
      <w:marLeft w:val="0"/>
      <w:marRight w:val="0"/>
      <w:marTop w:val="0"/>
      <w:marBottom w:val="0"/>
      <w:divBdr>
        <w:top w:val="none" w:sz="0" w:space="0" w:color="auto"/>
        <w:left w:val="none" w:sz="0" w:space="0" w:color="auto"/>
        <w:bottom w:val="none" w:sz="0" w:space="0" w:color="auto"/>
        <w:right w:val="none" w:sz="0" w:space="0" w:color="auto"/>
      </w:divBdr>
    </w:div>
    <w:div w:id="876358154">
      <w:bodyDiv w:val="1"/>
      <w:marLeft w:val="0"/>
      <w:marRight w:val="0"/>
      <w:marTop w:val="0"/>
      <w:marBottom w:val="0"/>
      <w:divBdr>
        <w:top w:val="none" w:sz="0" w:space="0" w:color="auto"/>
        <w:left w:val="none" w:sz="0" w:space="0" w:color="auto"/>
        <w:bottom w:val="none" w:sz="0" w:space="0" w:color="auto"/>
        <w:right w:val="none" w:sz="0" w:space="0" w:color="auto"/>
      </w:divBdr>
    </w:div>
    <w:div w:id="1367871840">
      <w:bodyDiv w:val="1"/>
      <w:marLeft w:val="0"/>
      <w:marRight w:val="0"/>
      <w:marTop w:val="0"/>
      <w:marBottom w:val="0"/>
      <w:divBdr>
        <w:top w:val="none" w:sz="0" w:space="0" w:color="auto"/>
        <w:left w:val="none" w:sz="0" w:space="0" w:color="auto"/>
        <w:bottom w:val="none" w:sz="0" w:space="0" w:color="auto"/>
        <w:right w:val="none" w:sz="0" w:space="0" w:color="auto"/>
      </w:divBdr>
    </w:div>
    <w:div w:id="1618750914">
      <w:bodyDiv w:val="1"/>
      <w:marLeft w:val="0"/>
      <w:marRight w:val="0"/>
      <w:marTop w:val="0"/>
      <w:marBottom w:val="0"/>
      <w:divBdr>
        <w:top w:val="none" w:sz="0" w:space="0" w:color="auto"/>
        <w:left w:val="none" w:sz="0" w:space="0" w:color="auto"/>
        <w:bottom w:val="none" w:sz="0" w:space="0" w:color="auto"/>
        <w:right w:val="none" w:sz="0" w:space="0" w:color="auto"/>
      </w:divBdr>
    </w:div>
    <w:div w:id="200851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YvzbCvl1o9HWLnPwSz25D0?domain=centreforworkplaceexcellence.cmail20.com" TargetMode="External"/><Relationship Id="rId13" Type="http://schemas.openxmlformats.org/officeDocument/2006/relationships/hyperlink" Target="mailto:Carol.Kulik@unisa.edu.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siness.unl.edu/outreach/carma/short-courses/" TargetMode="External"/><Relationship Id="rId12" Type="http://schemas.openxmlformats.org/officeDocument/2006/relationships/hyperlink" Target="https://business.unl.edu/outreach/carma/short-cours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au.mimecast.com/s/YOjCCyojrJsN2PQOUAe3GL?domain=centreforworkplaceexcellence.cmail20.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rotect-au.mimecast.com/s/MOE-Cxngv7UJR5gETRFtMF?domain=centreforworkplaceexcellence.cmail20.com" TargetMode="External"/><Relationship Id="rId4" Type="http://schemas.openxmlformats.org/officeDocument/2006/relationships/webSettings" Target="webSettings.xml"/><Relationship Id="rId9" Type="http://schemas.openxmlformats.org/officeDocument/2006/relationships/hyperlink" Target="https://protect-au.mimecast.com/s/Rv7vCwV1mRCLVE4ltKOBem?domain=centreforworkplaceexcellence.cmail20.com" TargetMode="External"/><Relationship Id="rId14" Type="http://schemas.openxmlformats.org/officeDocument/2006/relationships/hyperlink" Target="https://protect-au.mimecast.com/s/zMLCCBNqLRSVRXkWu7v4lE?domain=centreforworkplaceexcellence.cmail20.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De Carvalho</dc:creator>
  <cp:keywords/>
  <dc:description/>
  <cp:lastModifiedBy>Sukhbir Sandhu</cp:lastModifiedBy>
  <cp:revision>2</cp:revision>
  <dcterms:created xsi:type="dcterms:W3CDTF">2018-10-08T22:46:00Z</dcterms:created>
  <dcterms:modified xsi:type="dcterms:W3CDTF">2018-10-08T22:46:00Z</dcterms:modified>
</cp:coreProperties>
</file>